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96F" w:rsidP="0060096F">
      <w:pPr>
        <w:pStyle w:val="Title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Дело № 5</w:t>
      </w:r>
      <w:r w:rsidRPr="0089731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766-2102/2025</w:t>
      </w:r>
    </w:p>
    <w:p w:rsidR="0060096F" w:rsidP="0060096F">
      <w:pPr>
        <w:pStyle w:val="Title"/>
        <w:ind w:left="6372" w:firstLine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86MS0042-01-2025-003425-22</w:t>
      </w:r>
    </w:p>
    <w:p w:rsidR="0060096F" w:rsidRPr="002B0248" w:rsidP="0060096F">
      <w:pPr>
        <w:pStyle w:val="Title"/>
        <w:ind w:firstLine="567"/>
        <w:rPr>
          <w:bCs/>
          <w:szCs w:val="28"/>
        </w:rPr>
      </w:pPr>
      <w:r w:rsidRPr="002B0248">
        <w:rPr>
          <w:bCs/>
          <w:szCs w:val="28"/>
        </w:rPr>
        <w:t>ПОСТАНОВЛЕНИЕ</w:t>
      </w:r>
    </w:p>
    <w:p w:rsidR="0060096F" w:rsidRPr="002B0248" w:rsidP="0060096F">
      <w:pPr>
        <w:pStyle w:val="Title"/>
        <w:ind w:firstLine="567"/>
        <w:rPr>
          <w:szCs w:val="28"/>
        </w:rPr>
      </w:pPr>
      <w:r w:rsidRPr="002B0248">
        <w:rPr>
          <w:szCs w:val="28"/>
        </w:rPr>
        <w:t>по делу об административном правонарушении</w:t>
      </w:r>
    </w:p>
    <w:p w:rsidR="0060096F" w:rsidRPr="002B0248" w:rsidP="0060096F">
      <w:pPr>
        <w:pStyle w:val="Title"/>
        <w:ind w:firstLine="0"/>
        <w:jc w:val="both"/>
        <w:rPr>
          <w:bCs/>
          <w:szCs w:val="28"/>
        </w:rPr>
      </w:pPr>
      <w:r w:rsidRPr="002B0248">
        <w:rPr>
          <w:szCs w:val="28"/>
        </w:rPr>
        <w:t xml:space="preserve">     город Нижневартовск                                                            </w:t>
      </w:r>
      <w:r>
        <w:rPr>
          <w:szCs w:val="28"/>
        </w:rPr>
        <w:t>02 июля 2025</w:t>
      </w:r>
      <w:r w:rsidRPr="002B0248">
        <w:rPr>
          <w:szCs w:val="28"/>
        </w:rPr>
        <w:t xml:space="preserve"> года</w:t>
      </w:r>
    </w:p>
    <w:p w:rsidR="0060096F" w:rsidRPr="002B0248" w:rsidP="0060096F">
      <w:pPr>
        <w:ind w:firstLine="540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Мировой судья судебного участка № 1 </w:t>
      </w:r>
      <w:r w:rsidRPr="002B0248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Вдовина О.В., </w:t>
      </w:r>
      <w:r>
        <w:rPr>
          <w:sz w:val="28"/>
          <w:szCs w:val="28"/>
        </w:rPr>
        <w:t xml:space="preserve">и.о. мирового судьи </w:t>
      </w:r>
      <w:r w:rsidRPr="002B024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2</w:t>
      </w:r>
      <w:r w:rsidRPr="002B024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</w:t>
      </w:r>
      <w:r w:rsidRPr="002B0248">
        <w:rPr>
          <w:sz w:val="28"/>
          <w:szCs w:val="28"/>
        </w:rPr>
        <w:t xml:space="preserve">Мансийского автономного округа - Югры находящийся по адресу ул. Нефтяников, 6, г. Нижневартовск, </w:t>
      </w:r>
    </w:p>
    <w:p w:rsidR="0060096F" w:rsidRPr="002B0248" w:rsidP="0060096F">
      <w:pPr>
        <w:pStyle w:val="PlainText"/>
        <w:ind w:right="-6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B0248">
        <w:rPr>
          <w:rFonts w:ascii="Times New Roman" w:eastAsia="MS Mincho" w:hAnsi="Times New Roman"/>
          <w:sz w:val="28"/>
          <w:szCs w:val="28"/>
        </w:rPr>
        <w:t xml:space="preserve">рассмотрев дело об административном правонарушении, предусмотренное   ч. 2 ст. 12.27 Кодекса РФ об административных правонарушениях, в отношении </w:t>
      </w:r>
    </w:p>
    <w:p w:rsidR="0060096F" w:rsidRPr="002B0248" w:rsidP="0060096F">
      <w:pPr>
        <w:tabs>
          <w:tab w:val="left" w:pos="954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Нишанова Ум</w:t>
      </w:r>
      <w:r>
        <w:rPr>
          <w:b/>
          <w:sz w:val="28"/>
          <w:szCs w:val="28"/>
        </w:rPr>
        <w:t>иджона Абдулажановича</w:t>
      </w:r>
      <w:r w:rsidRPr="002B0248">
        <w:rPr>
          <w:sz w:val="28"/>
          <w:szCs w:val="28"/>
        </w:rPr>
        <w:t xml:space="preserve">, </w:t>
      </w:r>
      <w:r w:rsidR="0007085F">
        <w:rPr>
          <w:sz w:val="28"/>
          <w:szCs w:val="28"/>
        </w:rPr>
        <w:t>***</w:t>
      </w:r>
      <w:r w:rsidRPr="002B0248">
        <w:rPr>
          <w:sz w:val="28"/>
          <w:szCs w:val="28"/>
        </w:rPr>
        <w:t xml:space="preserve"> года рождения,</w:t>
      </w:r>
      <w:r w:rsidRPr="002B0248">
        <w:rPr>
          <w:b/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уроженца </w:t>
      </w:r>
      <w:r w:rsidR="0007085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B0248">
        <w:rPr>
          <w:sz w:val="28"/>
          <w:szCs w:val="28"/>
        </w:rPr>
        <w:t xml:space="preserve"> работающего</w:t>
      </w:r>
      <w:r w:rsidRPr="002B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водителем  </w:t>
      </w:r>
      <w:r w:rsidR="0007085F">
        <w:rPr>
          <w:sz w:val="28"/>
          <w:szCs w:val="28"/>
        </w:rPr>
        <w:t>***</w:t>
      </w:r>
      <w:r>
        <w:rPr>
          <w:sz w:val="28"/>
          <w:szCs w:val="28"/>
        </w:rPr>
        <w:t xml:space="preserve">», имеющего двоих малолетних детей,    зарегистрированного  и  </w:t>
      </w:r>
      <w:r w:rsidRPr="002B0248">
        <w:rPr>
          <w:sz w:val="28"/>
          <w:szCs w:val="28"/>
        </w:rPr>
        <w:t xml:space="preserve"> проживающего по адресу</w:t>
      </w:r>
      <w:r w:rsidR="0007085F">
        <w:rPr>
          <w:sz w:val="28"/>
          <w:szCs w:val="28"/>
        </w:rPr>
        <w:t>***</w:t>
      </w:r>
      <w:r>
        <w:rPr>
          <w:sz w:val="28"/>
          <w:szCs w:val="28"/>
        </w:rPr>
        <w:t xml:space="preserve">, в/у </w:t>
      </w:r>
      <w:r w:rsidR="0007085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60096F" w:rsidRPr="002B0248" w:rsidP="0060096F">
      <w:pPr>
        <w:pStyle w:val="BodyTextIndent"/>
        <w:ind w:firstLine="567"/>
        <w:jc w:val="center"/>
        <w:rPr>
          <w:szCs w:val="28"/>
        </w:rPr>
      </w:pPr>
      <w:r w:rsidRPr="002B0248">
        <w:rPr>
          <w:szCs w:val="28"/>
        </w:rPr>
        <w:t>УСТАНОВИЛ:</w:t>
      </w:r>
    </w:p>
    <w:p w:rsidR="0060096F" w:rsidRPr="002B0248" w:rsidP="0060096F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 </w:t>
      </w:r>
      <w:r>
        <w:rPr>
          <w:sz w:val="28"/>
          <w:szCs w:val="28"/>
        </w:rPr>
        <w:t>Нишанов У.А., 15.06.</w:t>
      </w:r>
      <w:r w:rsidRPr="002B024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B024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14:17</w:t>
      </w:r>
      <w:r w:rsidRPr="002B0248">
        <w:rPr>
          <w:sz w:val="28"/>
          <w:szCs w:val="28"/>
        </w:rPr>
        <w:t xml:space="preserve"> возле д. </w:t>
      </w:r>
      <w:r>
        <w:rPr>
          <w:sz w:val="28"/>
          <w:szCs w:val="28"/>
        </w:rPr>
        <w:t>11/2</w:t>
      </w:r>
      <w:r w:rsidRPr="002B0248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Мира </w:t>
      </w:r>
      <w:r w:rsidRPr="002B0248">
        <w:rPr>
          <w:sz w:val="28"/>
          <w:szCs w:val="28"/>
        </w:rPr>
        <w:t xml:space="preserve">  в городе Нижневартовске, </w:t>
      </w:r>
      <w:r w:rsidRPr="002B0248">
        <w:rPr>
          <w:bCs/>
          <w:sz w:val="28"/>
          <w:szCs w:val="28"/>
        </w:rPr>
        <w:t>управляя транспортным средством «</w:t>
      </w:r>
      <w:r w:rsidR="0007085F">
        <w:rPr>
          <w:bCs/>
          <w:sz w:val="28"/>
          <w:szCs w:val="28"/>
        </w:rPr>
        <w:t>***</w:t>
      </w:r>
      <w:r w:rsidRPr="002B0248">
        <w:rPr>
          <w:bCs/>
          <w:sz w:val="28"/>
          <w:szCs w:val="28"/>
        </w:rPr>
        <w:t xml:space="preserve">», государственный регистрационный знак </w:t>
      </w:r>
      <w:r w:rsidR="0007085F">
        <w:rPr>
          <w:bCs/>
          <w:sz w:val="28"/>
          <w:szCs w:val="28"/>
        </w:rPr>
        <w:t>***</w:t>
      </w:r>
      <w:r w:rsidRPr="002B0248">
        <w:rPr>
          <w:bCs/>
          <w:sz w:val="28"/>
          <w:szCs w:val="28"/>
        </w:rPr>
        <w:t xml:space="preserve"> допустил </w:t>
      </w:r>
      <w:r>
        <w:rPr>
          <w:bCs/>
          <w:sz w:val="28"/>
          <w:szCs w:val="28"/>
        </w:rPr>
        <w:t xml:space="preserve">столкновение с автомобилем </w:t>
      </w:r>
      <w:r w:rsidR="0007085F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государственный регистрационный знак </w:t>
      </w:r>
      <w:r w:rsidR="0007085F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</w:t>
      </w:r>
      <w:r w:rsidRPr="002B0248">
        <w:rPr>
          <w:bCs/>
          <w:sz w:val="28"/>
          <w:szCs w:val="28"/>
        </w:rPr>
        <w:t xml:space="preserve">после чего в нарушение п. 2.5 Правил дорожного движения РФ оставил место дорожно-транспортного происшествия, участником которого являлся, </w:t>
      </w:r>
      <w:r w:rsidRPr="002B0248">
        <w:rPr>
          <w:sz w:val="28"/>
          <w:szCs w:val="28"/>
        </w:rPr>
        <w:t xml:space="preserve">при отсутствии признаков </w:t>
      </w:r>
      <w:hyperlink r:id="rId4" w:history="1">
        <w:r w:rsidRPr="002B0248">
          <w:rPr>
            <w:sz w:val="28"/>
            <w:szCs w:val="28"/>
          </w:rPr>
          <w:t>уголовно наказуемого деяния</w:t>
        </w:r>
      </w:hyperlink>
      <w:r w:rsidRPr="002B0248">
        <w:rPr>
          <w:sz w:val="28"/>
          <w:szCs w:val="28"/>
        </w:rPr>
        <w:t>.</w:t>
      </w:r>
    </w:p>
    <w:p w:rsidR="0060096F" w:rsidP="0060096F">
      <w:pPr>
        <w:ind w:right="-55" w:firstLine="567"/>
        <w:jc w:val="both"/>
        <w:rPr>
          <w:color w:val="000000"/>
          <w:sz w:val="28"/>
          <w:szCs w:val="28"/>
        </w:rPr>
      </w:pPr>
      <w:r w:rsidRPr="002B0248">
        <w:rPr>
          <w:color w:val="000000"/>
          <w:sz w:val="28"/>
          <w:szCs w:val="28"/>
        </w:rPr>
        <w:t xml:space="preserve">При рассмотрении административного материала </w:t>
      </w:r>
      <w:r>
        <w:rPr>
          <w:sz w:val="28"/>
          <w:szCs w:val="28"/>
        </w:rPr>
        <w:t xml:space="preserve">Нишанов У.А. </w:t>
      </w:r>
      <w:r w:rsidRPr="002B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2B0248">
        <w:rPr>
          <w:color w:val="000000"/>
          <w:sz w:val="28"/>
          <w:szCs w:val="28"/>
        </w:rPr>
        <w:t xml:space="preserve"> признал </w:t>
      </w:r>
      <w:r>
        <w:rPr>
          <w:color w:val="000000"/>
          <w:sz w:val="28"/>
          <w:szCs w:val="28"/>
        </w:rPr>
        <w:t xml:space="preserve">вину и пояснил, что не почувствовал удар, поэтому уехал, механических повреждений на автомобиле не было. Имеет на иждивении </w:t>
      </w:r>
      <w:r>
        <w:rPr>
          <w:color w:val="000000"/>
          <w:sz w:val="28"/>
          <w:szCs w:val="28"/>
        </w:rPr>
        <w:t xml:space="preserve">двоих малолетних детей, скоро должен родиться третий ребенок. </w:t>
      </w:r>
      <w:r w:rsidR="00AC2EF5">
        <w:rPr>
          <w:color w:val="000000"/>
          <w:sz w:val="28"/>
          <w:szCs w:val="28"/>
        </w:rPr>
        <w:t>Он предлагал потерпевшей д</w:t>
      </w:r>
      <w:r w:rsidR="00B11FA8">
        <w:rPr>
          <w:color w:val="000000"/>
          <w:sz w:val="28"/>
          <w:szCs w:val="28"/>
        </w:rPr>
        <w:t>л</w:t>
      </w:r>
      <w:r w:rsidR="00AC2EF5">
        <w:rPr>
          <w:color w:val="000000"/>
          <w:sz w:val="28"/>
          <w:szCs w:val="28"/>
        </w:rPr>
        <w:t xml:space="preserve">я возмещения ущерба 10000 рублей. </w:t>
      </w:r>
    </w:p>
    <w:p w:rsidR="0060096F" w:rsidRPr="002B0248" w:rsidP="0060096F">
      <w:pPr>
        <w:pStyle w:val="BodyTextInden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Потерпевшая</w:t>
      </w:r>
      <w:r w:rsidRPr="002B0248">
        <w:rPr>
          <w:color w:val="000000"/>
          <w:szCs w:val="28"/>
        </w:rPr>
        <w:t xml:space="preserve"> </w:t>
      </w:r>
      <w:r w:rsidR="0007085F">
        <w:rPr>
          <w:color w:val="000000"/>
          <w:szCs w:val="28"/>
        </w:rPr>
        <w:t>ФИО</w:t>
      </w:r>
      <w:r w:rsidR="00AC2EF5">
        <w:rPr>
          <w:color w:val="000000"/>
          <w:szCs w:val="28"/>
        </w:rPr>
        <w:t>.</w:t>
      </w:r>
      <w:r w:rsidRPr="002B0248">
        <w:rPr>
          <w:color w:val="000000"/>
          <w:szCs w:val="28"/>
        </w:rPr>
        <w:t xml:space="preserve"> </w:t>
      </w:r>
      <w:r w:rsidR="00AC2EF5">
        <w:rPr>
          <w:color w:val="000000"/>
          <w:szCs w:val="28"/>
        </w:rPr>
        <w:t xml:space="preserve"> в судебном заседании пояснила, что возле ТЦ «Городок» она на своем автомобиле стояла в ожидании разрежающего сигнала светофора, чтобы выехать на проезжую часть</w:t>
      </w:r>
      <w:r w:rsidR="00B11FA8">
        <w:rPr>
          <w:color w:val="000000"/>
          <w:szCs w:val="28"/>
        </w:rPr>
        <w:t xml:space="preserve"> на ул. Мира</w:t>
      </w:r>
      <w:r w:rsidR="00AC2EF5">
        <w:rPr>
          <w:color w:val="000000"/>
          <w:szCs w:val="28"/>
        </w:rPr>
        <w:t>, в это время услышала скрежет и увидел</w:t>
      </w:r>
      <w:r w:rsidR="00B11FA8">
        <w:rPr>
          <w:color w:val="000000"/>
          <w:szCs w:val="28"/>
        </w:rPr>
        <w:t>а</w:t>
      </w:r>
      <w:r w:rsidR="00AC2EF5">
        <w:rPr>
          <w:color w:val="000000"/>
          <w:szCs w:val="28"/>
        </w:rPr>
        <w:t xml:space="preserve">, как водитель </w:t>
      </w:r>
      <w:r w:rsidR="00AC2EF5">
        <w:rPr>
          <w:color w:val="000000"/>
          <w:szCs w:val="28"/>
        </w:rPr>
        <w:t xml:space="preserve">автомобиля  </w:t>
      </w:r>
      <w:r w:rsidRPr="002B0248" w:rsidR="00B11FA8">
        <w:rPr>
          <w:bCs/>
          <w:szCs w:val="28"/>
        </w:rPr>
        <w:t>«</w:t>
      </w:r>
      <w:r w:rsidR="0007085F">
        <w:rPr>
          <w:bCs/>
          <w:szCs w:val="28"/>
        </w:rPr>
        <w:t>***</w:t>
      </w:r>
      <w:r w:rsidR="00B11FA8">
        <w:rPr>
          <w:bCs/>
          <w:szCs w:val="28"/>
        </w:rPr>
        <w:t xml:space="preserve">» </w:t>
      </w:r>
      <w:r w:rsidR="00AC2EF5">
        <w:rPr>
          <w:color w:val="000000"/>
          <w:szCs w:val="28"/>
        </w:rPr>
        <w:t xml:space="preserve">Нишанов У.А. </w:t>
      </w:r>
      <w:r w:rsidR="00B11FA8">
        <w:rPr>
          <w:color w:val="000000"/>
          <w:szCs w:val="28"/>
        </w:rPr>
        <w:t>подъехал</w:t>
      </w:r>
      <w:r w:rsidR="00AC2EF5">
        <w:rPr>
          <w:color w:val="000000"/>
          <w:szCs w:val="28"/>
        </w:rPr>
        <w:t xml:space="preserve"> вплотную в ее автомобилю и поправля</w:t>
      </w:r>
      <w:r w:rsidR="00B11FA8">
        <w:rPr>
          <w:color w:val="000000"/>
          <w:szCs w:val="28"/>
        </w:rPr>
        <w:t>л</w:t>
      </w:r>
      <w:r w:rsidR="00AC2EF5">
        <w:rPr>
          <w:color w:val="000000"/>
          <w:szCs w:val="28"/>
        </w:rPr>
        <w:t xml:space="preserve"> зеркало на своем автомобиле, она стала ему сигналить, он уехал не остановившись. </w:t>
      </w:r>
      <w:r w:rsidR="00B11FA8">
        <w:rPr>
          <w:color w:val="000000"/>
          <w:szCs w:val="28"/>
        </w:rPr>
        <w:t>Она вышла из автомобиля, запомнила номер  его автомобиля, п</w:t>
      </w:r>
      <w:r w:rsidR="00AC2EF5">
        <w:rPr>
          <w:color w:val="000000"/>
          <w:szCs w:val="28"/>
        </w:rPr>
        <w:t xml:space="preserve">осле чего она обратилась в полицию, ее автомобиль застрахован, поэтому она отказалась от возмещения ущерба Нишановым. Просит привлечь его к  ответственности и назначить наказание в виде лишения управа управления транспортными средствами. </w:t>
      </w:r>
    </w:p>
    <w:p w:rsidR="0060096F" w:rsidRPr="002B0248" w:rsidP="0060096F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Мировой судья, выслушав лицо, привлекаемое к административной ответственности, </w:t>
      </w:r>
      <w:r w:rsidR="00AC2EF5">
        <w:rPr>
          <w:szCs w:val="28"/>
        </w:rPr>
        <w:t xml:space="preserve">потерпевшую </w:t>
      </w:r>
      <w:r w:rsidR="0007085F">
        <w:rPr>
          <w:szCs w:val="28"/>
        </w:rPr>
        <w:t>ФИО</w:t>
      </w:r>
      <w:r w:rsidR="00AC2EF5">
        <w:rPr>
          <w:szCs w:val="28"/>
        </w:rPr>
        <w:t>.,</w:t>
      </w:r>
      <w:r w:rsidR="00AC2EF5">
        <w:rPr>
          <w:szCs w:val="28"/>
        </w:rPr>
        <w:t xml:space="preserve"> </w:t>
      </w:r>
      <w:r w:rsidRPr="002B0248">
        <w:rPr>
          <w:szCs w:val="28"/>
        </w:rPr>
        <w:t xml:space="preserve">исследовал следующие доказательства по делу: </w:t>
      </w:r>
    </w:p>
    <w:p w:rsidR="00B11FA8" w:rsidP="00B11FA8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протокол 86 ХМ </w:t>
      </w:r>
      <w:r w:rsidR="00AC2EF5">
        <w:rPr>
          <w:szCs w:val="28"/>
        </w:rPr>
        <w:t>665852</w:t>
      </w:r>
      <w:r w:rsidRPr="002B0248">
        <w:rPr>
          <w:szCs w:val="28"/>
        </w:rPr>
        <w:t xml:space="preserve"> об административном правонарушении от </w:t>
      </w:r>
      <w:r w:rsidR="00AC2EF5">
        <w:rPr>
          <w:szCs w:val="28"/>
        </w:rPr>
        <w:t>01.07.2025</w:t>
      </w:r>
      <w:r w:rsidRPr="002B0248">
        <w:rPr>
          <w:szCs w:val="28"/>
        </w:rPr>
        <w:t xml:space="preserve"> года, с которым </w:t>
      </w:r>
      <w:r w:rsidR="00AC2EF5">
        <w:rPr>
          <w:szCs w:val="28"/>
        </w:rPr>
        <w:t>Нишанов У.А.</w:t>
      </w:r>
      <w:r w:rsidRPr="002B0248">
        <w:rPr>
          <w:szCs w:val="28"/>
        </w:rPr>
        <w:t xml:space="preserve"> ознакомлен. Последнему разъяснены  процессуальные права и обязанности, предусмотренные ст. 25.1 Кодекса Россий</w:t>
      </w:r>
      <w:r w:rsidRPr="002B0248">
        <w:rPr>
          <w:szCs w:val="28"/>
        </w:rPr>
        <w:t xml:space="preserve">ской Федерации об административных правонарушениях, а также </w:t>
      </w:r>
      <w:r w:rsidRPr="002B0248">
        <w:rPr>
          <w:szCs w:val="28"/>
        </w:rPr>
        <w:t xml:space="preserve">возможность не свидетельствовать против самого себя (ст. 51 Конституции Российской Федерации), о чем в протоколе имеется его подпись; </w:t>
      </w:r>
    </w:p>
    <w:p w:rsidR="0060096F" w:rsidRPr="00B11FA8" w:rsidP="00B11FA8">
      <w:pPr>
        <w:pStyle w:val="BodyTextIndent"/>
        <w:ind w:firstLine="567"/>
        <w:jc w:val="both"/>
        <w:rPr>
          <w:sz w:val="26"/>
          <w:szCs w:val="26"/>
        </w:rPr>
      </w:pPr>
      <w:r w:rsidRPr="00B11FA8">
        <w:rPr>
          <w:bCs/>
          <w:sz w:val="26"/>
          <w:szCs w:val="26"/>
        </w:rPr>
        <w:t xml:space="preserve">копию схемы места ДТП, </w:t>
      </w:r>
      <w:r w:rsidRPr="00B11FA8">
        <w:rPr>
          <w:sz w:val="26"/>
          <w:szCs w:val="26"/>
        </w:rPr>
        <w:t>согласно которой ДТП произошло возле д</w:t>
      </w:r>
      <w:r w:rsidRPr="00B11FA8">
        <w:rPr>
          <w:sz w:val="26"/>
          <w:szCs w:val="26"/>
        </w:rPr>
        <w:t>.</w:t>
      </w:r>
      <w:r w:rsidRPr="00B11FA8" w:rsidR="00AC2EF5">
        <w:rPr>
          <w:sz w:val="26"/>
          <w:szCs w:val="26"/>
        </w:rPr>
        <w:t xml:space="preserve">. 11/2 по ул. </w:t>
      </w:r>
      <w:r w:rsidRPr="00B11FA8" w:rsidR="00AC2EF5">
        <w:rPr>
          <w:sz w:val="26"/>
          <w:szCs w:val="26"/>
        </w:rPr>
        <w:t xml:space="preserve">Мира  </w:t>
      </w:r>
      <w:r w:rsidRPr="00B11FA8">
        <w:rPr>
          <w:sz w:val="26"/>
          <w:szCs w:val="26"/>
        </w:rPr>
        <w:t>г.</w:t>
      </w:r>
      <w:r w:rsidRPr="00B11FA8">
        <w:rPr>
          <w:sz w:val="26"/>
          <w:szCs w:val="26"/>
        </w:rPr>
        <w:t xml:space="preserve"> Нижневартовска </w:t>
      </w:r>
      <w:r w:rsidRPr="00B11FA8" w:rsidR="00AC2EF5">
        <w:rPr>
          <w:sz w:val="26"/>
          <w:szCs w:val="26"/>
        </w:rPr>
        <w:t>15.06</w:t>
      </w:r>
      <w:r w:rsidRPr="00B11FA8">
        <w:rPr>
          <w:sz w:val="26"/>
          <w:szCs w:val="26"/>
        </w:rPr>
        <w:t>.2025 года</w:t>
      </w:r>
      <w:r w:rsidRPr="00B11FA8" w:rsidR="00AC2EF5">
        <w:rPr>
          <w:sz w:val="26"/>
          <w:szCs w:val="26"/>
        </w:rPr>
        <w:t xml:space="preserve">, где имеется подпись одного водителя </w:t>
      </w:r>
      <w:r w:rsidR="0007085F">
        <w:rPr>
          <w:sz w:val="26"/>
          <w:szCs w:val="26"/>
        </w:rPr>
        <w:t>ФИО</w:t>
      </w:r>
      <w:r w:rsidRPr="00B11FA8" w:rsidR="00AC2EF5">
        <w:rPr>
          <w:sz w:val="26"/>
          <w:szCs w:val="26"/>
        </w:rPr>
        <w:t xml:space="preserve"> </w:t>
      </w:r>
      <w:r w:rsidRPr="00B11FA8">
        <w:rPr>
          <w:sz w:val="26"/>
          <w:szCs w:val="26"/>
        </w:rPr>
        <w:t>;</w:t>
      </w:r>
    </w:p>
    <w:p w:rsidR="0060096F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B11FA8">
        <w:rPr>
          <w:sz w:val="26"/>
          <w:szCs w:val="26"/>
        </w:rPr>
        <w:t>определение</w:t>
      </w:r>
      <w:r>
        <w:rPr>
          <w:sz w:val="28"/>
          <w:szCs w:val="28"/>
        </w:rPr>
        <w:t xml:space="preserve"> об отказе в возбуждении дела об административном правонарушении от </w:t>
      </w:r>
      <w:r w:rsidR="00AC2EF5">
        <w:rPr>
          <w:sz w:val="28"/>
          <w:szCs w:val="28"/>
        </w:rPr>
        <w:t>01.07.2025</w:t>
      </w:r>
      <w:r>
        <w:rPr>
          <w:sz w:val="28"/>
          <w:szCs w:val="28"/>
        </w:rPr>
        <w:t xml:space="preserve"> года;</w:t>
      </w:r>
    </w:p>
    <w:p w:rsidR="0060096F" w:rsidRPr="002B0248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bCs/>
          <w:sz w:val="28"/>
          <w:szCs w:val="28"/>
        </w:rPr>
        <w:t xml:space="preserve">копию </w:t>
      </w:r>
      <w:r w:rsidRPr="002B0248">
        <w:rPr>
          <w:sz w:val="28"/>
          <w:szCs w:val="28"/>
        </w:rPr>
        <w:t xml:space="preserve">письменных объяснений  </w:t>
      </w:r>
      <w:r w:rsidR="00AC2EF5">
        <w:rPr>
          <w:sz w:val="28"/>
          <w:szCs w:val="28"/>
        </w:rPr>
        <w:t>Нишанова У.А. от 01.07.2025 года</w:t>
      </w:r>
      <w:r w:rsidRPr="002B0248">
        <w:rPr>
          <w:sz w:val="28"/>
          <w:szCs w:val="28"/>
        </w:rPr>
        <w:t xml:space="preserve">; </w:t>
      </w:r>
    </w:p>
    <w:p w:rsidR="0060096F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0248">
        <w:rPr>
          <w:sz w:val="28"/>
          <w:szCs w:val="28"/>
        </w:rPr>
        <w:t xml:space="preserve">копию письменных объяснений </w:t>
      </w:r>
      <w:r w:rsidR="0007085F">
        <w:rPr>
          <w:sz w:val="28"/>
          <w:szCs w:val="28"/>
        </w:rPr>
        <w:t>ФИО</w:t>
      </w:r>
      <w:r w:rsidR="00AC2EF5">
        <w:rPr>
          <w:sz w:val="28"/>
          <w:szCs w:val="28"/>
        </w:rPr>
        <w:t>.</w:t>
      </w:r>
      <w:r w:rsidRPr="002B0248">
        <w:rPr>
          <w:sz w:val="28"/>
          <w:szCs w:val="28"/>
        </w:rPr>
        <w:t xml:space="preserve"> от </w:t>
      </w:r>
      <w:r w:rsidR="00AC2EF5">
        <w:rPr>
          <w:sz w:val="28"/>
          <w:szCs w:val="28"/>
        </w:rPr>
        <w:t>19.06.2025</w:t>
      </w:r>
      <w:r w:rsidRPr="002B0248">
        <w:rPr>
          <w:sz w:val="28"/>
          <w:szCs w:val="28"/>
        </w:rPr>
        <w:t xml:space="preserve"> года, согласно которым на </w:t>
      </w:r>
      <w:r w:rsidR="00AC2EF5">
        <w:rPr>
          <w:sz w:val="28"/>
          <w:szCs w:val="28"/>
        </w:rPr>
        <w:t xml:space="preserve">ее </w:t>
      </w:r>
      <w:r w:rsidR="00AC2EF5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 наезд водитель автомобиля </w:t>
      </w:r>
      <w:r w:rsidRPr="002B0248" w:rsidR="00AC2EF5">
        <w:rPr>
          <w:bCs/>
          <w:sz w:val="28"/>
          <w:szCs w:val="28"/>
        </w:rPr>
        <w:t>«</w:t>
      </w:r>
      <w:r w:rsidR="0007085F">
        <w:rPr>
          <w:bCs/>
          <w:sz w:val="28"/>
          <w:szCs w:val="28"/>
        </w:rPr>
        <w:t>ФИО</w:t>
      </w:r>
      <w:r w:rsidRPr="002B0248" w:rsidR="00AC2EF5">
        <w:rPr>
          <w:bCs/>
          <w:sz w:val="28"/>
          <w:szCs w:val="28"/>
        </w:rPr>
        <w:t xml:space="preserve">», государственный регистрационный знак </w:t>
      </w:r>
      <w:r w:rsidR="0007085F">
        <w:rPr>
          <w:bCs/>
          <w:sz w:val="28"/>
          <w:szCs w:val="28"/>
        </w:rPr>
        <w:t>***</w:t>
      </w:r>
      <w:r w:rsidR="00ED6CB2">
        <w:rPr>
          <w:bCs/>
          <w:sz w:val="28"/>
          <w:szCs w:val="28"/>
        </w:rPr>
        <w:t>, в результате чего на ее автомобиле имеются  повреждения заднего левого крыла. С месте ДТП водитель уехал;</w:t>
      </w:r>
    </w:p>
    <w:p w:rsidR="00B11FA8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фото-таблицу, из которой усматриваются повреждения заднего левого крыла на автомобиле </w:t>
      </w:r>
      <w:r w:rsidR="0007085F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государственный регистрационный знак </w:t>
      </w:r>
      <w:r w:rsidR="0007085F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</w:t>
      </w:r>
    </w:p>
    <w:p w:rsidR="0060096F" w:rsidRPr="002B0248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>карточка учета ТС;</w:t>
      </w:r>
      <w:r w:rsidR="00B11FA8"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сведения о правонарушениях </w:t>
      </w:r>
      <w:r w:rsidR="00ED6CB2">
        <w:rPr>
          <w:sz w:val="28"/>
          <w:szCs w:val="28"/>
        </w:rPr>
        <w:t>Нишанова У.А.</w:t>
      </w:r>
    </w:p>
    <w:p w:rsidR="0060096F" w:rsidRPr="002B0248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видеофиксацию факта ДТП.</w:t>
      </w:r>
    </w:p>
    <w:p w:rsidR="0060096F" w:rsidRPr="00151039" w:rsidP="0060096F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2B0248">
        <w:rPr>
          <w:szCs w:val="28"/>
        </w:rPr>
        <w:t xml:space="preserve">В соответствии с ч. 2 ст. 12.27 Кодекса РФ об административных правонарушениях оставление водителем в нарушение </w:t>
      </w:r>
      <w:hyperlink r:id="rId5" w:anchor="/document/1305770/entry/1025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Правил дорожного движения</w:t>
        </w:r>
      </w:hyperlink>
      <w:r w:rsidRPr="00151039">
        <w:rPr>
          <w:color w:val="0D0D0D" w:themeColor="text1" w:themeTint="F2"/>
          <w:szCs w:val="28"/>
        </w:rPr>
        <w:t xml:space="preserve"> </w:t>
      </w:r>
      <w:r w:rsidRPr="00151039">
        <w:rPr>
          <w:color w:val="0D0D0D" w:themeColor="text1" w:themeTint="F2"/>
          <w:szCs w:val="28"/>
        </w:rPr>
        <w:t xml:space="preserve">места дорожно-транспортного происшествия, участником которого он являлся, при отсутствии признаков </w:t>
      </w:r>
      <w:hyperlink r:id="rId5" w:anchor="/document/10108000/entry/264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уголовно наказуемого деяния</w:t>
        </w:r>
      </w:hyperlink>
      <w:r w:rsidRPr="00151039">
        <w:rPr>
          <w:color w:val="0D0D0D" w:themeColor="text1" w:themeTint="F2"/>
          <w:szCs w:val="28"/>
        </w:rPr>
        <w:t>, влечет лишение права управления транспортными с</w:t>
      </w:r>
      <w:r w:rsidRPr="00151039">
        <w:rPr>
          <w:color w:val="0D0D0D" w:themeColor="text1" w:themeTint="F2"/>
          <w:szCs w:val="28"/>
        </w:rPr>
        <w:t>редствами на срок от одного года до полутора лет или административный арест на срок до пятнадцати суток.</w:t>
      </w:r>
    </w:p>
    <w:p w:rsidR="0060096F" w:rsidRPr="0006263B" w:rsidP="0060096F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51039">
        <w:rPr>
          <w:color w:val="0D0D0D" w:themeColor="text1" w:themeTint="F2"/>
          <w:szCs w:val="28"/>
        </w:rPr>
        <w:t xml:space="preserve">В соответствии с </w:t>
      </w:r>
      <w:hyperlink r:id="rId6" w:anchor="/document/1305770/entry/100012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пунктом 1.2</w:t>
        </w:r>
      </w:hyperlink>
      <w:r w:rsidRPr="00151039">
        <w:rPr>
          <w:color w:val="0D0D0D" w:themeColor="text1" w:themeTint="F2"/>
          <w:szCs w:val="28"/>
        </w:rPr>
        <w:t xml:space="preserve"> ПДД РФ дорожно-транспортным </w:t>
      </w:r>
      <w:r w:rsidRPr="0006263B">
        <w:rPr>
          <w:color w:val="0D0D0D" w:themeColor="text1" w:themeTint="F2"/>
          <w:szCs w:val="28"/>
        </w:rPr>
        <w:t>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0096F" w:rsidRPr="0006263B" w:rsidP="0060096F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06263B">
        <w:rPr>
          <w:color w:val="000000"/>
          <w:szCs w:val="28"/>
          <w:shd w:val="clear" w:color="auto" w:fill="FFFFFF"/>
        </w:rPr>
        <w:t>В соответствии с п.2.5 ПДД РФ, при дорожно-транспортном происшест</w:t>
      </w:r>
      <w:r w:rsidRPr="0006263B">
        <w:rPr>
          <w:color w:val="000000"/>
          <w:szCs w:val="28"/>
          <w:shd w:val="clear" w:color="auto" w:fill="FFFFFF"/>
        </w:rPr>
        <w:t>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7" w:anchor="dst141" w:history="1">
        <w:r w:rsidRPr="0006263B">
          <w:rPr>
            <w:rStyle w:val="Hyperlink"/>
            <w:color w:val="1A0DAB"/>
            <w:szCs w:val="28"/>
            <w:shd w:val="clear" w:color="auto" w:fill="FFFFFF"/>
          </w:rPr>
          <w:t>пункта 7.2</w:t>
        </w:r>
      </w:hyperlink>
      <w:r w:rsidRPr="0006263B">
        <w:rPr>
          <w:color w:val="000000"/>
          <w:szCs w:val="28"/>
          <w:shd w:val="clear" w:color="auto" w:fill="FFFFFF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60096F" w:rsidRPr="002B0248" w:rsidP="006009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263B">
        <w:rPr>
          <w:color w:val="0D0D0D" w:themeColor="text1" w:themeTint="F2"/>
          <w:sz w:val="28"/>
          <w:szCs w:val="28"/>
        </w:rPr>
        <w:t>Согласно правовой</w:t>
      </w:r>
      <w:r w:rsidRPr="00151039">
        <w:rPr>
          <w:color w:val="0D0D0D" w:themeColor="text1" w:themeTint="F2"/>
          <w:sz w:val="28"/>
          <w:szCs w:val="28"/>
        </w:rPr>
        <w:t xml:space="preserve"> позиц</w:t>
      </w:r>
      <w:r w:rsidRPr="00151039">
        <w:rPr>
          <w:color w:val="0D0D0D" w:themeColor="text1" w:themeTint="F2"/>
          <w:sz w:val="28"/>
          <w:szCs w:val="28"/>
        </w:rPr>
        <w:t xml:space="preserve">ии, изложенной в п. 20 </w:t>
      </w:r>
      <w:hyperlink r:id="rId6" w:anchor="/document/72280274/entry/20" w:history="1"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>постановления Пленума Верховного Суда РФ от 25 июня 2019 г. N 20 "О некоторых вопросах, возникающих в судебной практике при рассмотрении дел об админист</w:t>
        </w:r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 xml:space="preserve">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151039">
        <w:rPr>
          <w:color w:val="0D0D0D" w:themeColor="text1" w:themeTint="F2"/>
          <w:sz w:val="28"/>
          <w:szCs w:val="28"/>
        </w:rPr>
        <w:t xml:space="preserve">оставление водителем в нарушение требований </w:t>
      </w:r>
      <w:hyperlink r:id="rId6" w:anchor="/document/1305770/entry/1000" w:history="1"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>ПДД</w:t>
        </w:r>
      </w:hyperlink>
      <w:r w:rsidRPr="00151039">
        <w:rPr>
          <w:color w:val="0D0D0D" w:themeColor="text1" w:themeTint="F2"/>
          <w:sz w:val="28"/>
          <w:szCs w:val="28"/>
        </w:rPr>
        <w:t xml:space="preserve"> РФ места</w:t>
      </w:r>
      <w:r w:rsidRPr="00151039">
        <w:rPr>
          <w:color w:val="0D0D0D" w:themeColor="text1" w:themeTint="F2"/>
          <w:sz w:val="28"/>
          <w:szCs w:val="28"/>
        </w:rPr>
        <w:t xml:space="preserve"> дорожно-транспортного происшествия, участником которого он являлся, в том числе до оформления уполн</w:t>
      </w:r>
      <w:r w:rsidRPr="002B0248">
        <w:rPr>
          <w:sz w:val="28"/>
          <w:szCs w:val="28"/>
        </w:rPr>
        <w:t>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</w:t>
      </w:r>
      <w:r w:rsidRPr="002B0248">
        <w:rPr>
          <w:sz w:val="28"/>
          <w:szCs w:val="28"/>
        </w:rPr>
        <w:t xml:space="preserve">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6" w:anchor="/document/12125267/entry/122702" w:history="1">
        <w:r w:rsidRPr="002B0248">
          <w:rPr>
            <w:rStyle w:val="Hyperlink"/>
            <w:sz w:val="28"/>
            <w:szCs w:val="28"/>
          </w:rPr>
          <w:t xml:space="preserve">частью 2 </w:t>
        </w:r>
        <w:r w:rsidRPr="002B0248">
          <w:rPr>
            <w:rStyle w:val="Hyperlink"/>
            <w:sz w:val="28"/>
            <w:szCs w:val="28"/>
          </w:rPr>
          <w:t>статьи 12.27</w:t>
        </w:r>
      </w:hyperlink>
      <w:r w:rsidRPr="002B0248">
        <w:rPr>
          <w:sz w:val="28"/>
          <w:szCs w:val="28"/>
        </w:rPr>
        <w:t xml:space="preserve"> КоАП РФ.</w:t>
      </w:r>
    </w:p>
    <w:p w:rsidR="0060096F" w:rsidRPr="002B0248" w:rsidP="0060096F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0248">
        <w:rPr>
          <w:sz w:val="28"/>
          <w:szCs w:val="28"/>
        </w:rPr>
        <w:t xml:space="preserve">Из представленных материалов дела следует, что водитель </w:t>
      </w:r>
      <w:r w:rsidR="00ED6CB2">
        <w:rPr>
          <w:sz w:val="28"/>
          <w:szCs w:val="28"/>
        </w:rPr>
        <w:t>Нишанов У.А., 15.06.</w:t>
      </w:r>
      <w:r w:rsidRPr="002B0248" w:rsidR="00ED6CB2">
        <w:rPr>
          <w:sz w:val="28"/>
          <w:szCs w:val="28"/>
        </w:rPr>
        <w:t>202</w:t>
      </w:r>
      <w:r w:rsidR="00ED6CB2">
        <w:rPr>
          <w:sz w:val="28"/>
          <w:szCs w:val="28"/>
        </w:rPr>
        <w:t>5</w:t>
      </w:r>
      <w:r w:rsidRPr="002B0248" w:rsidR="00ED6CB2">
        <w:rPr>
          <w:sz w:val="28"/>
          <w:szCs w:val="28"/>
        </w:rPr>
        <w:t xml:space="preserve"> года в </w:t>
      </w:r>
      <w:r w:rsidR="00ED6CB2">
        <w:rPr>
          <w:sz w:val="28"/>
          <w:szCs w:val="28"/>
        </w:rPr>
        <w:t>14:17</w:t>
      </w:r>
      <w:r w:rsidRPr="002B0248" w:rsidR="00ED6CB2">
        <w:rPr>
          <w:sz w:val="28"/>
          <w:szCs w:val="28"/>
        </w:rPr>
        <w:t xml:space="preserve"> возле д. </w:t>
      </w:r>
      <w:r w:rsidR="00ED6CB2">
        <w:rPr>
          <w:sz w:val="28"/>
          <w:szCs w:val="28"/>
        </w:rPr>
        <w:t>11/2</w:t>
      </w:r>
      <w:r w:rsidRPr="002B0248" w:rsidR="00ED6CB2">
        <w:rPr>
          <w:sz w:val="28"/>
          <w:szCs w:val="28"/>
        </w:rPr>
        <w:t xml:space="preserve"> по ул. </w:t>
      </w:r>
      <w:r w:rsidR="00ED6CB2">
        <w:rPr>
          <w:sz w:val="28"/>
          <w:szCs w:val="28"/>
        </w:rPr>
        <w:t xml:space="preserve">Мира </w:t>
      </w:r>
      <w:r w:rsidRPr="002B0248" w:rsidR="00ED6CB2">
        <w:rPr>
          <w:sz w:val="28"/>
          <w:szCs w:val="28"/>
        </w:rPr>
        <w:t xml:space="preserve">  в городе Нижневартовске, </w:t>
      </w:r>
      <w:r w:rsidRPr="002B0248" w:rsidR="00ED6CB2">
        <w:rPr>
          <w:bCs/>
          <w:sz w:val="28"/>
          <w:szCs w:val="28"/>
        </w:rPr>
        <w:t>управляя транспортным средством «</w:t>
      </w:r>
      <w:r w:rsidR="0007085F">
        <w:rPr>
          <w:bCs/>
          <w:sz w:val="28"/>
          <w:szCs w:val="28"/>
        </w:rPr>
        <w:t>***</w:t>
      </w:r>
      <w:r w:rsidRPr="002B0248" w:rsidR="00ED6CB2">
        <w:rPr>
          <w:bCs/>
          <w:sz w:val="28"/>
          <w:szCs w:val="28"/>
        </w:rPr>
        <w:t xml:space="preserve">», государственный регистрационный знак </w:t>
      </w:r>
      <w:r w:rsidR="0007085F">
        <w:rPr>
          <w:bCs/>
          <w:sz w:val="28"/>
          <w:szCs w:val="28"/>
        </w:rPr>
        <w:t>***</w:t>
      </w:r>
      <w:r w:rsidRPr="002B0248" w:rsidR="00ED6CB2">
        <w:rPr>
          <w:bCs/>
          <w:sz w:val="28"/>
          <w:szCs w:val="28"/>
        </w:rPr>
        <w:t xml:space="preserve"> допустил </w:t>
      </w:r>
      <w:r w:rsidR="00ED6CB2">
        <w:rPr>
          <w:bCs/>
          <w:sz w:val="28"/>
          <w:szCs w:val="28"/>
        </w:rPr>
        <w:t xml:space="preserve">столкновение с автомобилем </w:t>
      </w:r>
      <w:r w:rsidR="0007085F">
        <w:rPr>
          <w:bCs/>
          <w:sz w:val="28"/>
          <w:szCs w:val="28"/>
        </w:rPr>
        <w:t>***</w:t>
      </w:r>
      <w:r w:rsidR="00ED6CB2">
        <w:rPr>
          <w:bCs/>
          <w:sz w:val="28"/>
          <w:szCs w:val="28"/>
        </w:rPr>
        <w:t xml:space="preserve">, государственный регистрационный знак </w:t>
      </w:r>
      <w:r w:rsidR="0007085F">
        <w:rPr>
          <w:bCs/>
          <w:sz w:val="28"/>
          <w:szCs w:val="28"/>
        </w:rPr>
        <w:t>***</w:t>
      </w:r>
      <w:r w:rsidR="00ED6CB2">
        <w:rPr>
          <w:bCs/>
          <w:sz w:val="28"/>
          <w:szCs w:val="28"/>
        </w:rPr>
        <w:t xml:space="preserve">, </w:t>
      </w:r>
      <w:r w:rsidRPr="002B0248">
        <w:rPr>
          <w:bCs/>
          <w:sz w:val="28"/>
          <w:szCs w:val="28"/>
        </w:rPr>
        <w:t>после чего уехал</w:t>
      </w:r>
      <w:r>
        <w:rPr>
          <w:bCs/>
          <w:sz w:val="28"/>
          <w:szCs w:val="28"/>
        </w:rPr>
        <w:t xml:space="preserve"> до оформления ДТП</w:t>
      </w:r>
      <w:r w:rsidRPr="002B0248">
        <w:rPr>
          <w:bCs/>
          <w:sz w:val="28"/>
          <w:szCs w:val="28"/>
        </w:rPr>
        <w:t xml:space="preserve">, что подтверждается письменными </w:t>
      </w:r>
      <w:r w:rsidRPr="002B0248">
        <w:rPr>
          <w:bCs/>
          <w:sz w:val="28"/>
          <w:szCs w:val="28"/>
        </w:rPr>
        <w:t xml:space="preserve">объяснениями  </w:t>
      </w:r>
      <w:r w:rsidRPr="002B0248">
        <w:rPr>
          <w:color w:val="000000"/>
          <w:sz w:val="28"/>
          <w:szCs w:val="28"/>
        </w:rPr>
        <w:t>потерпевше</w:t>
      </w:r>
      <w:r w:rsidR="00ED6CB2">
        <w:rPr>
          <w:color w:val="000000"/>
          <w:sz w:val="28"/>
          <w:szCs w:val="28"/>
        </w:rPr>
        <w:t>й</w:t>
      </w:r>
      <w:r w:rsidRPr="002B0248">
        <w:rPr>
          <w:color w:val="000000"/>
          <w:sz w:val="28"/>
          <w:szCs w:val="28"/>
        </w:rPr>
        <w:t xml:space="preserve"> </w:t>
      </w:r>
      <w:r w:rsidR="0007085F">
        <w:rPr>
          <w:bCs/>
          <w:sz w:val="28"/>
          <w:szCs w:val="28"/>
        </w:rPr>
        <w:t>ФИО</w:t>
      </w:r>
      <w:r w:rsidR="00ED6CB2">
        <w:rPr>
          <w:bCs/>
          <w:sz w:val="28"/>
          <w:szCs w:val="28"/>
        </w:rPr>
        <w:t>. и в  судебном заседании,  схемой ДТП,  фото-таблицей</w:t>
      </w:r>
      <w:r>
        <w:rPr>
          <w:bCs/>
          <w:sz w:val="28"/>
          <w:szCs w:val="28"/>
        </w:rPr>
        <w:t>, а также видеозаписью</w:t>
      </w:r>
      <w:r w:rsidR="00B11FA8">
        <w:rPr>
          <w:bCs/>
          <w:sz w:val="28"/>
          <w:szCs w:val="28"/>
        </w:rPr>
        <w:t xml:space="preserve">. </w:t>
      </w:r>
      <w:r w:rsidRPr="002B0248">
        <w:rPr>
          <w:bCs/>
          <w:sz w:val="28"/>
          <w:szCs w:val="28"/>
        </w:rPr>
        <w:t xml:space="preserve">   </w:t>
      </w:r>
    </w:p>
    <w:p w:rsidR="0060096F" w:rsidRPr="002B0248" w:rsidP="0060096F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Учитывая изложенное, </w:t>
      </w:r>
      <w:r>
        <w:rPr>
          <w:szCs w:val="28"/>
        </w:rPr>
        <w:t xml:space="preserve"> поскольку </w:t>
      </w:r>
      <w:r w:rsidR="00ED6CB2">
        <w:rPr>
          <w:szCs w:val="28"/>
        </w:rPr>
        <w:t>Нишанов У.А.</w:t>
      </w:r>
      <w:r>
        <w:rPr>
          <w:szCs w:val="28"/>
        </w:rPr>
        <w:t xml:space="preserve"> не выполнил требования п. 2.5 ПДД РФ и уехал с места ДТП, </w:t>
      </w:r>
      <w:r w:rsidRPr="002B0248">
        <w:rPr>
          <w:szCs w:val="28"/>
        </w:rPr>
        <w:t xml:space="preserve">мировой судья приходит к выводу, что вина </w:t>
      </w:r>
      <w:r w:rsidR="00ED6CB2">
        <w:rPr>
          <w:szCs w:val="28"/>
        </w:rPr>
        <w:t>Нишанова У.А.</w:t>
      </w:r>
      <w:r w:rsidRPr="002B0248">
        <w:rPr>
          <w:bCs/>
          <w:szCs w:val="28"/>
        </w:rPr>
        <w:t xml:space="preserve">  </w:t>
      </w:r>
      <w:r w:rsidRPr="002B0248">
        <w:rPr>
          <w:szCs w:val="28"/>
        </w:rPr>
        <w:t>материалами дела установлена и квалифицирует его  действия п</w:t>
      </w:r>
      <w:r w:rsidRPr="002B0248">
        <w:rPr>
          <w:szCs w:val="28"/>
        </w:rPr>
        <w:t>о ч. 2 ст. 12.27 Кодекса Российской Федерации об административных правонарушениях.</w:t>
      </w:r>
    </w:p>
    <w:p w:rsidR="00ED6CB2" w:rsidP="0060096F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>К о</w:t>
      </w:r>
      <w:r w:rsidRPr="002B0248" w:rsidR="0060096F">
        <w:rPr>
          <w:szCs w:val="28"/>
        </w:rPr>
        <w:t>бстоятельст</w:t>
      </w:r>
      <w:r>
        <w:rPr>
          <w:szCs w:val="28"/>
        </w:rPr>
        <w:t>вам</w:t>
      </w:r>
      <w:r w:rsidRPr="002B0248" w:rsidR="0060096F">
        <w:rPr>
          <w:szCs w:val="28"/>
        </w:rPr>
        <w:t xml:space="preserve"> смягчающ</w:t>
      </w:r>
      <w:r w:rsidR="0060096F">
        <w:rPr>
          <w:szCs w:val="28"/>
        </w:rPr>
        <w:t>и</w:t>
      </w:r>
      <w:r>
        <w:rPr>
          <w:szCs w:val="28"/>
        </w:rPr>
        <w:t xml:space="preserve">м административную ответственность, </w:t>
      </w:r>
      <w:r w:rsidRPr="002B0248">
        <w:rPr>
          <w:szCs w:val="28"/>
        </w:rPr>
        <w:t xml:space="preserve">в соответствии со </w:t>
      </w:r>
      <w:r>
        <w:rPr>
          <w:szCs w:val="28"/>
        </w:rPr>
        <w:t xml:space="preserve">ст. 4.2 </w:t>
      </w:r>
      <w:r w:rsidRPr="002B0248">
        <w:rPr>
          <w:szCs w:val="28"/>
        </w:rPr>
        <w:t xml:space="preserve">КоАП РФ мировой судья </w:t>
      </w:r>
      <w:r>
        <w:rPr>
          <w:szCs w:val="28"/>
        </w:rPr>
        <w:t>относит: наличие на иждивении двоих малолетних детей.</w:t>
      </w:r>
    </w:p>
    <w:p w:rsidR="0060096F" w:rsidRPr="002B0248" w:rsidP="0060096F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 xml:space="preserve">Обстоятельств,  отягчающих </w:t>
      </w:r>
      <w:r w:rsidRPr="002B0248">
        <w:rPr>
          <w:szCs w:val="28"/>
        </w:rPr>
        <w:t>а</w:t>
      </w:r>
      <w:r>
        <w:rPr>
          <w:szCs w:val="28"/>
        </w:rPr>
        <w:t>дминистративную ответственность</w:t>
      </w:r>
      <w:r w:rsidRPr="002B0248">
        <w:rPr>
          <w:szCs w:val="28"/>
        </w:rPr>
        <w:t xml:space="preserve">  в соответствии со </w:t>
      </w:r>
      <w:r>
        <w:rPr>
          <w:szCs w:val="28"/>
        </w:rPr>
        <w:t xml:space="preserve">ст. </w:t>
      </w:r>
      <w:r w:rsidRPr="002B0248">
        <w:rPr>
          <w:szCs w:val="28"/>
        </w:rPr>
        <w:t>. 4.3 КоАП РФ мировой судья не усматривает.</w:t>
      </w:r>
    </w:p>
    <w:p w:rsidR="0060096F" w:rsidRPr="002B0248" w:rsidP="0060096F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ED6CB2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 обстоятельств, смягчающих </w:t>
      </w:r>
      <w:r>
        <w:rPr>
          <w:sz w:val="28"/>
          <w:szCs w:val="28"/>
        </w:rPr>
        <w:t>и</w:t>
      </w:r>
      <w:r w:rsidRPr="002B0248">
        <w:rPr>
          <w:sz w:val="28"/>
          <w:szCs w:val="28"/>
        </w:rPr>
        <w:t xml:space="preserve"> </w:t>
      </w:r>
      <w:r w:rsidR="00ED6CB2">
        <w:rPr>
          <w:sz w:val="28"/>
          <w:szCs w:val="28"/>
        </w:rPr>
        <w:t xml:space="preserve">отсутствие обстоятельств, </w:t>
      </w:r>
      <w:r w:rsidRPr="002B0248">
        <w:rPr>
          <w:sz w:val="28"/>
          <w:szCs w:val="28"/>
        </w:rPr>
        <w:t xml:space="preserve">отягчающих административную ответственность, приходит к выводу, что наказание необходимо назначить в виде административного ареста. </w:t>
      </w:r>
    </w:p>
    <w:p w:rsidR="0060096F" w:rsidRPr="002B0248" w:rsidP="0060096F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Медицинских противопоказаний, препятствующих содержанию </w:t>
      </w:r>
      <w:r w:rsidR="00ED6CB2">
        <w:rPr>
          <w:sz w:val="28"/>
          <w:szCs w:val="28"/>
        </w:rPr>
        <w:t xml:space="preserve">Нишанова У.А. </w:t>
      </w:r>
      <w:r w:rsidRPr="002B0248">
        <w:rPr>
          <w:sz w:val="28"/>
          <w:szCs w:val="28"/>
        </w:rPr>
        <w:t>в специальном учреждении, не имеется.</w:t>
      </w:r>
    </w:p>
    <w:p w:rsidR="0060096F" w:rsidRPr="002B0248" w:rsidP="00ED6CB2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60096F" w:rsidRPr="002B0248" w:rsidP="0060096F">
      <w:pPr>
        <w:jc w:val="center"/>
        <w:rPr>
          <w:sz w:val="28"/>
          <w:szCs w:val="28"/>
        </w:rPr>
      </w:pPr>
      <w:r w:rsidRPr="002B0248">
        <w:rPr>
          <w:sz w:val="28"/>
          <w:szCs w:val="28"/>
        </w:rPr>
        <w:t xml:space="preserve">ПОСТАНОВИЛ:   </w:t>
      </w:r>
    </w:p>
    <w:p w:rsidR="0060096F" w:rsidRPr="002B0248" w:rsidP="0060096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Нишанова Умиджона Абдулажановича</w:t>
      </w:r>
      <w:r w:rsidRPr="002B0248">
        <w:rPr>
          <w:sz w:val="28"/>
          <w:szCs w:val="28"/>
        </w:rPr>
        <w:t xml:space="preserve"> признать виновным в совершении ад</w:t>
      </w:r>
      <w:r w:rsidRPr="002B0248">
        <w:rPr>
          <w:sz w:val="28"/>
          <w:szCs w:val="28"/>
        </w:rPr>
        <w:t xml:space="preserve">министративного правонарушения, предусмотренного ч. 2 ст. 12.27 Кодекса РФ об административных правонарушениях, и подвергнуть административному наказанию в виде административного ареста сроком на </w:t>
      </w:r>
      <w:r>
        <w:rPr>
          <w:sz w:val="28"/>
          <w:szCs w:val="28"/>
        </w:rPr>
        <w:t>2</w:t>
      </w:r>
      <w:r w:rsidRPr="002B0248">
        <w:rPr>
          <w:sz w:val="28"/>
          <w:szCs w:val="28"/>
        </w:rPr>
        <w:t xml:space="preserve"> (</w:t>
      </w:r>
      <w:r>
        <w:rPr>
          <w:sz w:val="28"/>
          <w:szCs w:val="28"/>
        </w:rPr>
        <w:t>дво</w:t>
      </w:r>
      <w:r w:rsidR="00B11FA8">
        <w:rPr>
          <w:sz w:val="28"/>
          <w:szCs w:val="28"/>
        </w:rPr>
        <w:t>е</w:t>
      </w:r>
      <w:r w:rsidRPr="002B0248">
        <w:rPr>
          <w:sz w:val="28"/>
          <w:szCs w:val="28"/>
        </w:rPr>
        <w:t>) сут</w:t>
      </w:r>
      <w:r>
        <w:rPr>
          <w:sz w:val="28"/>
          <w:szCs w:val="28"/>
        </w:rPr>
        <w:t>ок.</w:t>
      </w:r>
    </w:p>
    <w:p w:rsidR="0060096F" w:rsidRPr="002B0248" w:rsidP="0060096F">
      <w:pPr>
        <w:pStyle w:val="BlockText"/>
        <w:ind w:left="0" w:right="0" w:firstLine="540"/>
        <w:rPr>
          <w:rFonts w:ascii="Times New Roman" w:hAnsi="Times New Roman" w:cs="Times New Roman"/>
          <w:color w:val="FF0000"/>
          <w:sz w:val="28"/>
        </w:rPr>
      </w:pPr>
      <w:r w:rsidRPr="002B0248">
        <w:rPr>
          <w:rFonts w:ascii="Times New Roman" w:hAnsi="Times New Roman" w:cs="Times New Roman"/>
          <w:color w:val="FF0000"/>
          <w:sz w:val="28"/>
        </w:rPr>
        <w:t xml:space="preserve">Срок ареста исчислять с   момента его </w:t>
      </w:r>
      <w:r>
        <w:rPr>
          <w:rFonts w:ascii="Times New Roman" w:hAnsi="Times New Roman" w:cs="Times New Roman"/>
          <w:color w:val="FF0000"/>
          <w:sz w:val="28"/>
        </w:rPr>
        <w:t>явки в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ГИБДД УМВД России по г. Нижневартовску 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с </w:t>
      </w:r>
      <w:r w:rsidR="00ED6CB2">
        <w:rPr>
          <w:rFonts w:ascii="Times New Roman" w:hAnsi="Times New Roman" w:cs="Times New Roman"/>
          <w:color w:val="FF0000"/>
          <w:sz w:val="28"/>
        </w:rPr>
        <w:t>09:00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часов </w:t>
      </w:r>
      <w:r w:rsidR="00ED6CB2">
        <w:rPr>
          <w:rFonts w:ascii="Times New Roman" w:hAnsi="Times New Roman" w:cs="Times New Roman"/>
          <w:color w:val="FF0000"/>
          <w:sz w:val="28"/>
        </w:rPr>
        <w:t>02.07.</w:t>
      </w:r>
      <w:r w:rsidRPr="002B0248">
        <w:rPr>
          <w:rFonts w:ascii="Times New Roman" w:hAnsi="Times New Roman" w:cs="Times New Roman"/>
          <w:color w:val="FF0000"/>
          <w:sz w:val="28"/>
        </w:rPr>
        <w:t>202</w:t>
      </w:r>
      <w:r>
        <w:rPr>
          <w:rFonts w:ascii="Times New Roman" w:hAnsi="Times New Roman" w:cs="Times New Roman"/>
          <w:color w:val="FF0000"/>
          <w:sz w:val="28"/>
        </w:rPr>
        <w:t>5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года.</w:t>
      </w:r>
    </w:p>
    <w:p w:rsidR="0060096F" w:rsidRPr="002B0248" w:rsidP="0060096F">
      <w:pPr>
        <w:pStyle w:val="BlockText"/>
        <w:ind w:left="0" w:right="0" w:firstLine="540"/>
        <w:rPr>
          <w:rFonts w:ascii="Times New Roman" w:hAnsi="Times New Roman" w:cs="Times New Roman"/>
          <w:sz w:val="28"/>
        </w:rPr>
      </w:pPr>
      <w:r w:rsidRPr="002B0248">
        <w:rPr>
          <w:rFonts w:ascii="Times New Roman" w:hAnsi="Times New Roman" w:cs="Times New Roman"/>
          <w:sz w:val="28"/>
        </w:rPr>
        <w:t xml:space="preserve">В случае невозможности немедленного исполнения наказания </w:t>
      </w:r>
      <w:r w:rsidR="00ED6CB2">
        <w:rPr>
          <w:rFonts w:ascii="Times New Roman" w:hAnsi="Times New Roman" w:cs="Times New Roman"/>
          <w:sz w:val="28"/>
        </w:rPr>
        <w:t>Нишанова У.А</w:t>
      </w:r>
      <w:r>
        <w:rPr>
          <w:rFonts w:ascii="Times New Roman" w:hAnsi="Times New Roman" w:cs="Times New Roman"/>
          <w:sz w:val="28"/>
        </w:rPr>
        <w:t>.</w:t>
      </w:r>
      <w:r w:rsidRPr="002B0248">
        <w:rPr>
          <w:rFonts w:ascii="Times New Roman" w:hAnsi="Times New Roman" w:cs="Times New Roman"/>
          <w:sz w:val="28"/>
        </w:rPr>
        <w:t xml:space="preserve"> в виде административного ареста срок административного ареста исчислять с момента его поступления в специальный </w:t>
      </w:r>
      <w:r w:rsidRPr="002B0248">
        <w:rPr>
          <w:rFonts w:ascii="Times New Roman" w:hAnsi="Times New Roman" w:cs="Times New Roman"/>
          <w:sz w:val="28"/>
        </w:rPr>
        <w:t>приемник  УМВД России по г. Нижневартовску.</w:t>
      </w:r>
    </w:p>
    <w:p w:rsidR="0060096F" w:rsidRPr="002B0248" w:rsidP="0060096F">
      <w:pPr>
        <w:pStyle w:val="PlainText"/>
        <w:ind w:firstLine="540"/>
        <w:jc w:val="both"/>
        <w:rPr>
          <w:rFonts w:ascii="Times New Roman" w:eastAsia="MS Mincho" w:hAnsi="Times New Roman"/>
          <w:color w:val="000099"/>
          <w:sz w:val="28"/>
          <w:szCs w:val="28"/>
          <w:lang w:val="ru-RU"/>
        </w:rPr>
      </w:pPr>
      <w:r w:rsidRPr="002B0248">
        <w:rPr>
          <w:rFonts w:ascii="Times New Roman" w:hAnsi="Times New Roman"/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ED6CB2">
        <w:rPr>
          <w:rFonts w:ascii="Times New Roman" w:hAnsi="Times New Roman"/>
          <w:color w:val="000099"/>
          <w:sz w:val="28"/>
          <w:szCs w:val="28"/>
          <w:lang w:val="ru-RU"/>
        </w:rPr>
        <w:t>дней</w:t>
      </w:r>
      <w:r w:rsidRPr="002B0248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2B0248">
        <w:rPr>
          <w:rFonts w:ascii="Times New Roman" w:eastAsia="MS Mincho" w:hAnsi="Times New Roman"/>
          <w:color w:val="000099"/>
          <w:sz w:val="28"/>
          <w:szCs w:val="28"/>
        </w:rPr>
        <w:t>со дня вручения или получения копии постановления через мирового судью</w:t>
      </w:r>
      <w:r w:rsidRPr="002B0248">
        <w:rPr>
          <w:rFonts w:ascii="Times New Roman" w:eastAsia="MS Mincho" w:hAnsi="Times New Roman"/>
          <w:color w:val="000099"/>
          <w:sz w:val="28"/>
          <w:szCs w:val="28"/>
          <w:lang w:val="ru-RU"/>
        </w:rPr>
        <w:t xml:space="preserve"> судебного учас</w:t>
      </w:r>
      <w:r w:rsidR="00ED6CB2">
        <w:rPr>
          <w:rFonts w:ascii="Times New Roman" w:eastAsia="MS Mincho" w:hAnsi="Times New Roman"/>
          <w:color w:val="000099"/>
          <w:sz w:val="28"/>
          <w:szCs w:val="28"/>
          <w:lang w:val="ru-RU"/>
        </w:rPr>
        <w:t>тка № 2</w:t>
      </w:r>
      <w:r w:rsidRPr="002B0248">
        <w:rPr>
          <w:rFonts w:ascii="Times New Roman" w:eastAsia="MS Mincho" w:hAnsi="Times New Roman"/>
          <w:color w:val="000099"/>
          <w:sz w:val="28"/>
          <w:szCs w:val="28"/>
          <w:lang w:val="ru-RU"/>
        </w:rPr>
        <w:t>.</w:t>
      </w:r>
    </w:p>
    <w:p w:rsidR="0060096F" w:rsidRPr="002B0248" w:rsidP="0060096F">
      <w:pPr>
        <w:ind w:right="-5" w:firstLine="540"/>
        <w:rPr>
          <w:rFonts w:eastAsia="MS Mincho"/>
          <w:bCs/>
          <w:sz w:val="28"/>
          <w:szCs w:val="28"/>
        </w:rPr>
      </w:pPr>
      <w:r w:rsidRPr="002B0248">
        <w:rPr>
          <w:rFonts w:eastAsia="MS Mincho"/>
          <w:bCs/>
          <w:sz w:val="28"/>
          <w:szCs w:val="28"/>
        </w:rPr>
        <w:t xml:space="preserve">Мировой судья                   </w:t>
      </w:r>
      <w:r w:rsidRPr="002B0248">
        <w:rPr>
          <w:rFonts w:eastAsia="MS Mincho"/>
          <w:bCs/>
          <w:sz w:val="28"/>
          <w:szCs w:val="28"/>
        </w:rPr>
        <w:t xml:space="preserve">                                                              О.В.Вдовина</w:t>
      </w:r>
    </w:p>
    <w:p w:rsidR="0060096F" w:rsidRPr="002B0248" w:rsidP="0060096F">
      <w:pPr>
        <w:ind w:firstLine="709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60096F" w:rsidRPr="006A7FEF" w:rsidP="0060096F">
      <w:pPr>
        <w:ind w:firstLine="709"/>
        <w:jc w:val="both"/>
      </w:pPr>
      <w:r w:rsidRPr="006A7FEF">
        <w:rPr>
          <w:color w:val="000000"/>
        </w:rPr>
        <w:t>Подлинник постановления находится в материалах административного дела</w:t>
      </w:r>
      <w:r>
        <w:rPr>
          <w:color w:val="000000"/>
        </w:rPr>
        <w:t xml:space="preserve"> </w:t>
      </w:r>
      <w:r>
        <w:rPr>
          <w:color w:val="000000"/>
        </w:rPr>
        <w:t>№  5</w:t>
      </w:r>
      <w:r>
        <w:rPr>
          <w:color w:val="000000"/>
        </w:rPr>
        <w:t>-</w:t>
      </w:r>
      <w:r w:rsidR="00ED6CB2">
        <w:rPr>
          <w:color w:val="000000"/>
        </w:rPr>
        <w:t>766</w:t>
      </w:r>
      <w:r>
        <w:rPr>
          <w:color w:val="000000"/>
        </w:rPr>
        <w:t>-210</w:t>
      </w:r>
      <w:r w:rsidR="00ED6CB2">
        <w:rPr>
          <w:color w:val="000000"/>
        </w:rPr>
        <w:t>2</w:t>
      </w:r>
      <w:r>
        <w:rPr>
          <w:color w:val="000000"/>
        </w:rPr>
        <w:t xml:space="preserve">/2025 </w:t>
      </w:r>
      <w:r w:rsidRPr="006A7FEF">
        <w:rPr>
          <w:color w:val="000000"/>
        </w:rPr>
        <w:t xml:space="preserve"> </w:t>
      </w:r>
      <w:r w:rsidRPr="006A7FEF">
        <w:t xml:space="preserve">мирового судьи судебного участка № </w:t>
      </w:r>
      <w:r w:rsidR="00ED6CB2">
        <w:t>2</w:t>
      </w:r>
      <w:r w:rsidRPr="006A7FEF">
        <w:t xml:space="preserve"> </w:t>
      </w:r>
      <w:r w:rsidRPr="006A7FEF">
        <w:t>Нижневартовского судебного района города окружного значения Нижневартовска Ханты-Мансийского автономного округа-Югры</w:t>
      </w:r>
    </w:p>
    <w:p w:rsidR="00E93DB1"/>
    <w:sectPr w:rsidSect="0093427C">
      <w:headerReference w:type="even" r:id="rId8"/>
      <w:headerReference w:type="default" r:id="rId9"/>
      <w:pgSz w:w="11906" w:h="16838" w:code="9"/>
      <w:pgMar w:top="851" w:right="90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85F">
      <w:rPr>
        <w:rStyle w:val="PageNumber"/>
        <w:noProof/>
      </w:rPr>
      <w:t>3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F3413EC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6F"/>
    <w:rsid w:val="0006263B"/>
    <w:rsid w:val="0007085F"/>
    <w:rsid w:val="00151039"/>
    <w:rsid w:val="002B0248"/>
    <w:rsid w:val="00460EB2"/>
    <w:rsid w:val="004B2297"/>
    <w:rsid w:val="004B2C57"/>
    <w:rsid w:val="0060096F"/>
    <w:rsid w:val="006A7FEF"/>
    <w:rsid w:val="00897310"/>
    <w:rsid w:val="00AC2EF5"/>
    <w:rsid w:val="00B11FA8"/>
    <w:rsid w:val="00CD3772"/>
    <w:rsid w:val="00E93DB1"/>
    <w:rsid w:val="00ED6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B5787-122E-49D9-9E54-4F523200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0096F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00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60096F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600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60096F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ListBullet">
    <w:name w:val="List Bullet"/>
    <w:basedOn w:val="Normal"/>
    <w:rsid w:val="0060096F"/>
    <w:pPr>
      <w:numPr>
        <w:numId w:val="1"/>
      </w:numPr>
    </w:pPr>
    <w:rPr>
      <w:sz w:val="24"/>
      <w:szCs w:val="24"/>
    </w:rPr>
  </w:style>
  <w:style w:type="paragraph" w:styleId="Header">
    <w:name w:val="header"/>
    <w:basedOn w:val="Normal"/>
    <w:link w:val="a1"/>
    <w:rsid w:val="0060096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600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0096F"/>
  </w:style>
  <w:style w:type="paragraph" w:styleId="PlainText">
    <w:name w:val="Plain Text"/>
    <w:basedOn w:val="Normal"/>
    <w:link w:val="a2"/>
    <w:rsid w:val="0060096F"/>
    <w:rPr>
      <w:rFonts w:ascii="Courier New" w:hAnsi="Courier New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6009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60096F"/>
    <w:rPr>
      <w:color w:val="0000FF"/>
      <w:u w:val="single"/>
    </w:rPr>
  </w:style>
  <w:style w:type="paragraph" w:customStyle="1" w:styleId="s1">
    <w:name w:val="s_1"/>
    <w:basedOn w:val="Normal"/>
    <w:rsid w:val="0060096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4B229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B2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www.consultant.ru/document/cons_doc_LAW_502052/5db7d611e491cc10d20b0f33c6152a6a12b6e298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